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0F" w:rsidRDefault="00213A0F" w:rsidP="00213A0F">
      <w:pPr>
        <w:tabs>
          <w:tab w:val="left" w:pos="3261"/>
          <w:tab w:val="left" w:pos="4820"/>
          <w:tab w:val="left" w:pos="4962"/>
        </w:tabs>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Kunci jawaban</w:t>
      </w:r>
    </w:p>
    <w:p w:rsid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Pendapatan rata-rata penduduk suatu Negara</w:t>
      </w:r>
    </w:p>
    <w:p w:rsidR="00213A0F" w:rsidRDefault="00213A0F" w:rsidP="00213A0F">
      <w:pPr>
        <w:pStyle w:val="ListParagraph"/>
        <w:numPr>
          <w:ilvl w:val="0"/>
          <w:numId w:val="3"/>
        </w:numPr>
        <w:tabs>
          <w:tab w:val="left" w:pos="1134"/>
          <w:tab w:val="left" w:pos="4820"/>
          <w:tab w:val="left" w:pos="4962"/>
        </w:tabs>
        <w:spacing w:line="360" w:lineRule="auto"/>
        <w:ind w:left="851" w:hanging="284"/>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 xml:space="preserve">PDB perkapta= </m:t>
        </m:r>
        <m:f>
          <m:fPr>
            <m:ctrlPr>
              <w:rPr>
                <w:rFonts w:ascii="Cambria Math" w:hAnsi="Cambria Math" w:cs="Times New Roman"/>
                <w:i/>
                <w:sz w:val="24"/>
                <w:szCs w:val="24"/>
                <w:lang w:val="en-US"/>
              </w:rPr>
            </m:ctrlPr>
          </m:fPr>
          <m:num>
            <m:r>
              <w:rPr>
                <w:rFonts w:ascii="Cambria Math" w:hAnsi="Cambria Math" w:cs="Times New Roman"/>
                <w:sz w:val="24"/>
                <w:szCs w:val="24"/>
                <w:lang w:val="en-US"/>
              </w:rPr>
              <m:t>PDB TAHUN t</m:t>
            </m:r>
          </m:num>
          <m:den>
            <m:r>
              <w:rPr>
                <w:rFonts w:ascii="Cambria Math" w:hAnsi="Cambria Math" w:cs="Times New Roman"/>
                <w:sz w:val="24"/>
                <w:szCs w:val="24"/>
                <w:lang w:val="en-US"/>
              </w:rPr>
              <m:t>Jumlah penduduk pada tahun t</m:t>
            </m:r>
          </m:den>
        </m:f>
      </m:oMath>
      <w:r w:rsidRPr="00972AA8">
        <w:rPr>
          <w:rFonts w:ascii="Times New Roman" w:eastAsiaTheme="minorEastAsia" w:hAnsi="Times New Roman" w:cs="Times New Roman"/>
          <w:sz w:val="24"/>
          <w:szCs w:val="24"/>
          <w:lang w:val="en-US"/>
        </w:rPr>
        <w:t xml:space="preserve">atau </w:t>
      </w:r>
    </w:p>
    <w:p w:rsidR="00213A0F" w:rsidRPr="0016059D" w:rsidRDefault="00213A0F" w:rsidP="00213A0F">
      <w:pPr>
        <w:pStyle w:val="ListParagraph"/>
        <w:tabs>
          <w:tab w:val="left" w:pos="851"/>
          <w:tab w:val="left" w:pos="4820"/>
          <w:tab w:val="left" w:pos="4962"/>
        </w:tabs>
        <w:spacing w:line="360" w:lineRule="auto"/>
        <w:ind w:left="-1418"/>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 xml:space="preserve">PNB per kapita=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PNB tahun t</m:t>
              </m:r>
            </m:num>
            <m:den>
              <m:r>
                <w:rPr>
                  <w:rFonts w:ascii="Cambria Math" w:eastAsiaTheme="minorEastAsia" w:hAnsi="Cambria Math" w:cs="Times New Roman"/>
                  <w:sz w:val="24"/>
                  <w:szCs w:val="24"/>
                  <w:lang w:val="en-US"/>
                </w:rPr>
                <m:t>Jumlah penduduk pada tahun t</m:t>
              </m:r>
            </m:den>
          </m:f>
        </m:oMath>
      </m:oMathPara>
    </w:p>
    <w:p w:rsid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Manfaat perhitungan pendapatan per kapita</w:t>
      </w:r>
    </w:p>
    <w:p w:rsidR="00213A0F" w:rsidRDefault="00213A0F" w:rsidP="00213A0F">
      <w:pPr>
        <w:pStyle w:val="ListParagraph"/>
        <w:numPr>
          <w:ilvl w:val="0"/>
          <w:numId w:val="5"/>
        </w:numPr>
        <w:tabs>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data untuk melihat tingkat perbandingan kesejahteraan masyarakat suatu Negara dari tahun ke tahun</w:t>
      </w:r>
    </w:p>
    <w:p w:rsidR="00213A0F" w:rsidRDefault="00213A0F" w:rsidP="00213A0F">
      <w:pPr>
        <w:pStyle w:val="ListParagraph"/>
        <w:numPr>
          <w:ilvl w:val="0"/>
          <w:numId w:val="5"/>
        </w:numPr>
        <w:tabs>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5E7EB8">
        <w:rPr>
          <w:rFonts w:ascii="Times New Roman" w:hAnsi="Times New Roman" w:cs="Times New Roman"/>
          <w:sz w:val="24"/>
          <w:szCs w:val="24"/>
          <w:lang w:val="en-US"/>
        </w:rPr>
        <w:t>ebagai data perbandingan tingkat kesejahteraan suatu Negara dengan Negara lain</w:t>
      </w:r>
      <w:r>
        <w:rPr>
          <w:rFonts w:ascii="Times New Roman" w:hAnsi="Times New Roman" w:cs="Times New Roman"/>
          <w:sz w:val="24"/>
          <w:szCs w:val="24"/>
          <w:lang w:val="en-US"/>
        </w:rPr>
        <w:t>.</w:t>
      </w:r>
    </w:p>
    <w:p w:rsidR="00213A0F" w:rsidRDefault="00213A0F" w:rsidP="00213A0F">
      <w:pPr>
        <w:pStyle w:val="ListParagraph"/>
        <w:numPr>
          <w:ilvl w:val="0"/>
          <w:numId w:val="5"/>
        </w:numPr>
        <w:tabs>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perbandingan tingkat standar hidup suatu Negara dengan Negara lain.</w:t>
      </w:r>
    </w:p>
    <w:p w:rsidR="00213A0F" w:rsidRDefault="00213A0F" w:rsidP="00213A0F">
      <w:pPr>
        <w:pStyle w:val="ListParagraph"/>
        <w:numPr>
          <w:ilvl w:val="0"/>
          <w:numId w:val="5"/>
        </w:numPr>
        <w:tabs>
          <w:tab w:val="left" w:pos="3261"/>
          <w:tab w:val="left" w:pos="4820"/>
          <w:tab w:val="left" w:pos="496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data untuk mengambil kebijakan di bidang ekonomi.</w:t>
      </w:r>
    </w:p>
    <w:p w:rsid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Koefisien gini dan kriteria bank dunia</w:t>
      </w:r>
    </w:p>
    <w:p w:rsid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Koefisien gini adalah analisis yang digunakan untuk mengukur distribusi pendapatan masyarakat pada suatu daerah/Negara pada suatu periode.</w:t>
      </w:r>
    </w:p>
    <w:p w:rsid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Jika jumlah penduduk perkapita besar danjumlah penduduk sedikit, artinya penduduk mengalami kesejahteraan yang akan meningkatkan pendapatan nasional. Jika pendapatan perkapita kecil dan jumlah penduduk banyak, masyarakat hanya memperoleh pendapatan yang sedikit, artinya Negara mengalami kemiskinan dengan penduduk yang padat sehingga pendapatan nasional juga sedikit dan pertumbuhan ekonomi mengalami hambatan yang merupakan suatu masalah ekonomian.</w:t>
      </w:r>
    </w:p>
    <w:p w:rsidR="00213A0F" w:rsidRPr="003B21D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m:oMath>
        <m:r>
          <w:rPr>
            <w:rFonts w:ascii="Cambria Math" w:hAnsi="Cambria Math" w:cs="Times New Roman"/>
            <w:sz w:val="24"/>
            <w:szCs w:val="24"/>
            <w:lang w:val="en-US"/>
          </w:rPr>
          <m:t xml:space="preserve">Indonesia </m:t>
        </m:r>
        <m:f>
          <m:fPr>
            <m:ctrlPr>
              <w:rPr>
                <w:rFonts w:ascii="Cambria Math" w:hAnsi="Cambria Math" w:cs="Times New Roman"/>
                <w:i/>
                <w:sz w:val="24"/>
                <w:szCs w:val="24"/>
                <w:lang w:val="en-US"/>
              </w:rPr>
            </m:ctrlPr>
          </m:fPr>
          <m:num>
            <m:r>
              <w:rPr>
                <w:rFonts w:ascii="Cambria Math" w:hAnsi="Cambria Math" w:cs="Times New Roman"/>
                <w:sz w:val="24"/>
                <w:szCs w:val="24"/>
                <w:lang w:val="en-US"/>
              </w:rPr>
              <m:t>130.600</m:t>
            </m:r>
          </m:num>
          <m:den>
            <m:r>
              <w:rPr>
                <w:rFonts w:ascii="Cambria Math" w:hAnsi="Cambria Math" w:cs="Times New Roman"/>
                <w:sz w:val="24"/>
                <w:szCs w:val="24"/>
                <w:lang w:val="en-US"/>
              </w:rPr>
              <m:t>204</m:t>
            </m:r>
          </m:den>
        </m:f>
        <m:r>
          <w:rPr>
            <w:rFonts w:ascii="Cambria Math" w:hAnsi="Cambria Math" w:cs="Times New Roman"/>
            <w:sz w:val="24"/>
            <w:szCs w:val="24"/>
            <w:lang w:val="en-US"/>
          </w:rPr>
          <m:t xml:space="preserve">=640,2                        India  </m:t>
        </m:r>
        <m:f>
          <m:fPr>
            <m:ctrlPr>
              <w:rPr>
                <w:rFonts w:ascii="Cambria Math" w:hAnsi="Cambria Math" w:cs="Times New Roman"/>
                <w:i/>
                <w:sz w:val="24"/>
                <w:szCs w:val="24"/>
                <w:lang w:val="en-US"/>
              </w:rPr>
            </m:ctrlPr>
          </m:fPr>
          <m:num>
            <m:r>
              <w:rPr>
                <w:rFonts w:ascii="Cambria Math" w:hAnsi="Cambria Math" w:cs="Times New Roman"/>
                <w:sz w:val="24"/>
                <w:szCs w:val="24"/>
                <w:lang w:val="en-US"/>
              </w:rPr>
              <m:t>427.407</m:t>
            </m:r>
          </m:num>
          <m:den>
            <m:r>
              <w:rPr>
                <w:rFonts w:ascii="Cambria Math" w:hAnsi="Cambria Math" w:cs="Times New Roman"/>
                <w:sz w:val="24"/>
                <w:szCs w:val="24"/>
                <w:lang w:val="en-US"/>
              </w:rPr>
              <m:t>980</m:t>
            </m:r>
          </m:den>
        </m:f>
        <m:r>
          <w:rPr>
            <w:rFonts w:ascii="Cambria Math" w:hAnsi="Cambria Math" w:cs="Times New Roman"/>
            <w:sz w:val="24"/>
            <w:szCs w:val="24"/>
            <w:lang w:val="en-US"/>
          </w:rPr>
          <m:t>=436,13</m:t>
        </m:r>
      </m:oMath>
    </w:p>
    <w:p w:rsidR="00213A0F" w:rsidRPr="003B21DF" w:rsidRDefault="00213A0F" w:rsidP="00213A0F">
      <w:pPr>
        <w:pStyle w:val="ListParagraph"/>
        <w:tabs>
          <w:tab w:val="left" w:pos="3261"/>
          <w:tab w:val="left" w:pos="4820"/>
          <w:tab w:val="left" w:pos="4962"/>
        </w:tabs>
        <w:spacing w:line="360" w:lineRule="auto"/>
        <w:ind w:left="851"/>
        <w:jc w:val="both"/>
        <w:rPr>
          <w:rFonts w:ascii="Times New Roman" w:hAnsi="Times New Roman" w:cs="Times New Roman"/>
          <w:sz w:val="24"/>
          <w:szCs w:val="24"/>
          <w:lang w:val="en-US"/>
        </w:rPr>
      </w:pPr>
    </w:p>
    <w:p w:rsidR="00213A0F" w:rsidRPr="0042097D"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m:oMath>
        <m:r>
          <w:rPr>
            <w:rFonts w:ascii="Cambria Math" w:hAnsi="Cambria Math" w:cs="Times New Roman"/>
            <w:sz w:val="24"/>
            <w:szCs w:val="24"/>
            <w:lang w:val="en-US"/>
          </w:rPr>
          <m:t xml:space="preserve">Malaysia </m:t>
        </m:r>
        <m:f>
          <m:fPr>
            <m:ctrlPr>
              <w:rPr>
                <w:rFonts w:ascii="Cambria Math" w:hAnsi="Cambria Math" w:cs="Times New Roman"/>
                <w:i/>
                <w:sz w:val="24"/>
                <w:szCs w:val="24"/>
                <w:lang w:val="en-US"/>
              </w:rPr>
            </m:ctrlPr>
          </m:fPr>
          <m:num>
            <m:r>
              <w:rPr>
                <w:rFonts w:ascii="Cambria Math" w:hAnsi="Cambria Math" w:cs="Times New Roman"/>
                <w:sz w:val="24"/>
                <w:szCs w:val="24"/>
                <w:lang w:val="en-US"/>
              </w:rPr>
              <m:t>81.311</m:t>
            </m:r>
          </m:num>
          <m:den>
            <m:r>
              <w:rPr>
                <w:rFonts w:ascii="Cambria Math" w:hAnsi="Cambria Math" w:cs="Times New Roman"/>
                <w:sz w:val="24"/>
                <w:szCs w:val="24"/>
                <w:lang w:val="en-US"/>
              </w:rPr>
              <m:t>22</m:t>
            </m:r>
          </m:den>
        </m:f>
        <m:r>
          <w:rPr>
            <w:rFonts w:ascii="Cambria Math" w:hAnsi="Cambria Math" w:cs="Times New Roman"/>
            <w:sz w:val="24"/>
            <w:szCs w:val="24"/>
            <w:lang w:val="en-US"/>
          </w:rPr>
          <m:t xml:space="preserve">=3.695,95                    Singapura </m:t>
        </m:r>
        <m:f>
          <m:fPr>
            <m:ctrlPr>
              <w:rPr>
                <w:rFonts w:ascii="Cambria Math" w:hAnsi="Cambria Math" w:cs="Times New Roman"/>
                <w:i/>
                <w:sz w:val="24"/>
                <w:szCs w:val="24"/>
                <w:lang w:val="en-US"/>
              </w:rPr>
            </m:ctrlPr>
          </m:fPr>
          <m:num>
            <m:r>
              <w:rPr>
                <w:rFonts w:ascii="Cambria Math" w:hAnsi="Cambria Math" w:cs="Times New Roman"/>
                <w:sz w:val="24"/>
                <w:szCs w:val="24"/>
                <w:lang w:val="en-US"/>
              </w:rPr>
              <m:t>95.453</m:t>
            </m:r>
          </m:num>
          <m:den>
            <m:r>
              <w:rPr>
                <w:rFonts w:ascii="Cambria Math" w:hAnsi="Cambria Math" w:cs="Times New Roman"/>
                <w:sz w:val="24"/>
                <w:szCs w:val="24"/>
                <w:lang w:val="en-US"/>
              </w:rPr>
              <m:t>3</m:t>
            </m:r>
          </m:den>
        </m:f>
        <m:r>
          <w:rPr>
            <w:rFonts w:ascii="Cambria Math" w:hAnsi="Cambria Math" w:cs="Times New Roman"/>
            <w:sz w:val="24"/>
            <w:szCs w:val="24"/>
            <w:lang w:val="en-US"/>
          </w:rPr>
          <m:t>=31.817,67</m:t>
        </m:r>
      </m:oMath>
    </w:p>
    <w:p w:rsidR="00213A0F" w:rsidRPr="0042097D" w:rsidRDefault="00213A0F" w:rsidP="00213A0F">
      <w:pPr>
        <w:pStyle w:val="ListParagraph"/>
        <w:rPr>
          <w:rFonts w:ascii="Times New Roman" w:hAnsi="Times New Roman" w:cs="Times New Roman"/>
          <w:sz w:val="24"/>
          <w:szCs w:val="24"/>
          <w:lang w:val="en-US"/>
        </w:rPr>
      </w:pPr>
    </w:p>
    <w:p w:rsidR="000C1874" w:rsidRPr="00213A0F" w:rsidRDefault="00213A0F" w:rsidP="00213A0F">
      <w:pPr>
        <w:pStyle w:val="ListParagraph"/>
        <w:numPr>
          <w:ilvl w:val="0"/>
          <w:numId w:val="3"/>
        </w:numPr>
        <w:tabs>
          <w:tab w:val="left" w:pos="3261"/>
          <w:tab w:val="left" w:pos="4820"/>
          <w:tab w:val="left" w:pos="4962"/>
        </w:tabs>
        <w:spacing w:line="360" w:lineRule="auto"/>
        <w:ind w:left="851" w:hanging="284"/>
        <w:jc w:val="both"/>
        <w:rPr>
          <w:rFonts w:ascii="Times New Roman" w:hAnsi="Times New Roman" w:cs="Times New Roman"/>
          <w:sz w:val="24"/>
          <w:szCs w:val="24"/>
          <w:lang w:val="en-US"/>
        </w:rPr>
      </w:pPr>
      <m:oMath>
        <m:r>
          <w:rPr>
            <w:rFonts w:ascii="Cambria Math" w:hAnsi="Cambria Math" w:cs="Times New Roman"/>
            <w:sz w:val="24"/>
            <w:szCs w:val="24"/>
            <w:lang w:val="en-US"/>
          </w:rPr>
          <m:t xml:space="preserve">Venezuela </m:t>
        </m:r>
        <m:f>
          <m:fPr>
            <m:ctrlPr>
              <w:rPr>
                <w:rFonts w:ascii="Cambria Math" w:hAnsi="Cambria Math" w:cs="Times New Roman"/>
                <w:i/>
                <w:sz w:val="24"/>
                <w:szCs w:val="24"/>
                <w:lang w:val="en-US"/>
              </w:rPr>
            </m:ctrlPr>
          </m:fPr>
          <m:num>
            <m:r>
              <w:rPr>
                <w:rFonts w:ascii="Cambria Math" w:hAnsi="Cambria Math" w:cs="Times New Roman"/>
                <w:sz w:val="24"/>
                <w:szCs w:val="24"/>
                <w:lang w:val="en-US"/>
              </w:rPr>
              <m:t>398.825</m:t>
            </m:r>
          </m:num>
          <m:den>
            <m:r>
              <w:rPr>
                <w:rFonts w:ascii="Cambria Math" w:hAnsi="Cambria Math" w:cs="Times New Roman"/>
                <w:sz w:val="24"/>
                <w:szCs w:val="24"/>
                <w:lang w:val="en-US"/>
              </w:rPr>
              <m:t>46</m:t>
            </m:r>
          </m:den>
        </m:f>
        <m:r>
          <w:rPr>
            <w:rFonts w:ascii="Cambria Math" w:hAnsi="Cambria Math" w:cs="Times New Roman"/>
            <w:sz w:val="24"/>
            <w:szCs w:val="24"/>
            <w:lang w:val="en-US"/>
          </w:rPr>
          <m:t xml:space="preserve">=8.670,1                    Meksiko </m:t>
        </m:r>
        <m:f>
          <m:fPr>
            <m:ctrlPr>
              <w:rPr>
                <w:rFonts w:ascii="Cambria Math" w:hAnsi="Cambria Math" w:cs="Times New Roman"/>
                <w:i/>
                <w:sz w:val="24"/>
                <w:szCs w:val="24"/>
                <w:lang w:val="en-US"/>
              </w:rPr>
            </m:ctrlPr>
          </m:fPr>
          <m:num>
            <m:r>
              <w:rPr>
                <w:rFonts w:ascii="Cambria Math" w:hAnsi="Cambria Math" w:cs="Times New Roman"/>
                <w:sz w:val="24"/>
                <w:szCs w:val="24"/>
                <w:lang w:val="en-US"/>
              </w:rPr>
              <m:t>358.059</m:t>
            </m:r>
          </m:num>
          <m:den>
            <m:r>
              <w:rPr>
                <w:rFonts w:ascii="Cambria Math" w:hAnsi="Cambria Math" w:cs="Times New Roman"/>
                <w:sz w:val="24"/>
                <w:szCs w:val="24"/>
                <w:lang w:val="en-US"/>
              </w:rPr>
              <m:t>96</m:t>
            </m:r>
          </m:den>
        </m:f>
        <m:r>
          <w:rPr>
            <w:rFonts w:ascii="Cambria Math" w:hAnsi="Cambria Math" w:cs="Times New Roman"/>
            <w:sz w:val="24"/>
            <w:szCs w:val="24"/>
            <w:lang w:val="en-US"/>
          </w:rPr>
          <m:t>=3.729,78</m:t>
        </m:r>
      </m:oMath>
    </w:p>
    <w:sectPr w:rsidR="000C1874" w:rsidRPr="00213A0F" w:rsidSect="001D052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2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52" w:rsidRDefault="000A7552" w:rsidP="0049173E">
      <w:pPr>
        <w:spacing w:after="0" w:line="240" w:lineRule="auto"/>
      </w:pPr>
      <w:r>
        <w:separator/>
      </w:r>
    </w:p>
  </w:endnote>
  <w:endnote w:type="continuationSeparator" w:id="1">
    <w:p w:rsidR="000A7552" w:rsidRDefault="000A7552" w:rsidP="0049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BE" w:rsidRDefault="00C87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438"/>
      <w:docPartObj>
        <w:docPartGallery w:val="Page Numbers (Bottom of Page)"/>
        <w:docPartUnique/>
      </w:docPartObj>
    </w:sdtPr>
    <w:sdtContent>
      <w:p w:rsidR="0049173E" w:rsidRDefault="002606BA">
        <w:pPr>
          <w:pStyle w:val="Footer"/>
          <w:jc w:val="center"/>
        </w:pPr>
      </w:p>
    </w:sdtContent>
  </w:sdt>
  <w:p w:rsidR="0049173E" w:rsidRDefault="00491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BE" w:rsidRDefault="00C87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52" w:rsidRDefault="000A7552" w:rsidP="0049173E">
      <w:pPr>
        <w:spacing w:after="0" w:line="240" w:lineRule="auto"/>
      </w:pPr>
      <w:r>
        <w:separator/>
      </w:r>
    </w:p>
  </w:footnote>
  <w:footnote w:type="continuationSeparator" w:id="1">
    <w:p w:rsidR="000A7552" w:rsidRDefault="000A7552" w:rsidP="0049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BE" w:rsidRDefault="00C87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8194"/>
      <w:docPartObj>
        <w:docPartGallery w:val="Page Numbers (Top of Page)"/>
        <w:docPartUnique/>
      </w:docPartObj>
    </w:sdtPr>
    <w:sdtContent>
      <w:p w:rsidR="001D052E" w:rsidRDefault="001D052E">
        <w:pPr>
          <w:pStyle w:val="Header"/>
          <w:jc w:val="right"/>
        </w:pPr>
        <w:r w:rsidRPr="001D052E">
          <w:rPr>
            <w:rFonts w:ascii="Times New Roman" w:hAnsi="Times New Roman" w:cs="Times New Roman"/>
            <w:sz w:val="24"/>
            <w:szCs w:val="24"/>
          </w:rPr>
          <w:fldChar w:fldCharType="begin"/>
        </w:r>
        <w:r w:rsidRPr="001D052E">
          <w:rPr>
            <w:rFonts w:ascii="Times New Roman" w:hAnsi="Times New Roman" w:cs="Times New Roman"/>
            <w:sz w:val="24"/>
            <w:szCs w:val="24"/>
          </w:rPr>
          <w:instrText xml:space="preserve"> PAGE   \* MERGEFORMAT </w:instrText>
        </w:r>
        <w:r w:rsidRPr="001D052E">
          <w:rPr>
            <w:rFonts w:ascii="Times New Roman" w:hAnsi="Times New Roman" w:cs="Times New Roman"/>
            <w:sz w:val="24"/>
            <w:szCs w:val="24"/>
          </w:rPr>
          <w:fldChar w:fldCharType="separate"/>
        </w:r>
        <w:r>
          <w:rPr>
            <w:rFonts w:ascii="Times New Roman" w:hAnsi="Times New Roman" w:cs="Times New Roman"/>
            <w:noProof/>
            <w:sz w:val="24"/>
            <w:szCs w:val="24"/>
          </w:rPr>
          <w:t>291</w:t>
        </w:r>
        <w:r w:rsidRPr="001D052E">
          <w:rPr>
            <w:rFonts w:ascii="Times New Roman" w:hAnsi="Times New Roman" w:cs="Times New Roman"/>
            <w:sz w:val="24"/>
            <w:szCs w:val="24"/>
          </w:rPr>
          <w:fldChar w:fldCharType="end"/>
        </w:r>
      </w:p>
    </w:sdtContent>
  </w:sdt>
  <w:p w:rsidR="00C873BE" w:rsidRDefault="00C87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BE" w:rsidRDefault="00C87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6C9"/>
    <w:multiLevelType w:val="hybridMultilevel"/>
    <w:tmpl w:val="1DF0042C"/>
    <w:lvl w:ilvl="0" w:tplc="27F09F1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40E00AC3"/>
    <w:multiLevelType w:val="hybridMultilevel"/>
    <w:tmpl w:val="E23217BC"/>
    <w:lvl w:ilvl="0" w:tplc="052A80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B756CD4"/>
    <w:multiLevelType w:val="hybridMultilevel"/>
    <w:tmpl w:val="2686550C"/>
    <w:lvl w:ilvl="0" w:tplc="0B9E31A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060F94"/>
    <w:multiLevelType w:val="hybridMultilevel"/>
    <w:tmpl w:val="ACA844D0"/>
    <w:lvl w:ilvl="0" w:tplc="1D1C055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544CC"/>
    <w:multiLevelType w:val="hybridMultilevel"/>
    <w:tmpl w:val="C3680888"/>
    <w:lvl w:ilvl="0" w:tplc="13D899F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E0C"/>
    <w:rsid w:val="000A7552"/>
    <w:rsid w:val="000C1874"/>
    <w:rsid w:val="0017602C"/>
    <w:rsid w:val="001D052E"/>
    <w:rsid w:val="00213A0F"/>
    <w:rsid w:val="002606BA"/>
    <w:rsid w:val="003501D3"/>
    <w:rsid w:val="0049173E"/>
    <w:rsid w:val="00655351"/>
    <w:rsid w:val="00681821"/>
    <w:rsid w:val="008749BC"/>
    <w:rsid w:val="008D27A7"/>
    <w:rsid w:val="00A35DC8"/>
    <w:rsid w:val="00C873BE"/>
    <w:rsid w:val="00EF76CC"/>
    <w:rsid w:val="00F73E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0C"/>
    <w:pPr>
      <w:ind w:left="720"/>
      <w:contextualSpacing/>
    </w:pPr>
  </w:style>
  <w:style w:type="paragraph" w:styleId="Header">
    <w:name w:val="header"/>
    <w:basedOn w:val="Normal"/>
    <w:link w:val="HeaderChar"/>
    <w:uiPriority w:val="99"/>
    <w:unhideWhenUsed/>
    <w:rsid w:val="0049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73E"/>
    <w:rPr>
      <w:lang w:val="en-GB"/>
    </w:rPr>
  </w:style>
  <w:style w:type="paragraph" w:styleId="Footer">
    <w:name w:val="footer"/>
    <w:basedOn w:val="Normal"/>
    <w:link w:val="FooterChar"/>
    <w:uiPriority w:val="99"/>
    <w:unhideWhenUsed/>
    <w:rsid w:val="0049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73E"/>
    <w:rPr>
      <w:lang w:val="en-GB"/>
    </w:rPr>
  </w:style>
  <w:style w:type="table" w:styleId="TableGrid">
    <w:name w:val="Table Grid"/>
    <w:basedOn w:val="TableNormal"/>
    <w:uiPriority w:val="59"/>
    <w:rsid w:val="00A35D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0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4</cp:revision>
  <dcterms:created xsi:type="dcterms:W3CDTF">2014-06-04T02:36:00Z</dcterms:created>
  <dcterms:modified xsi:type="dcterms:W3CDTF">2014-06-11T08:47:00Z</dcterms:modified>
</cp:coreProperties>
</file>